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A8E" w:rsidRPr="00C03A8E" w:rsidRDefault="00C03A8E" w:rsidP="00C03A8E">
      <w:pPr>
        <w:spacing w:after="50"/>
        <w:jc w:val="center"/>
        <w:rPr>
          <w:lang w:val="ru-RU"/>
        </w:rPr>
      </w:pPr>
      <w:r w:rsidRPr="00C03A8E">
        <w:rPr>
          <w:color w:val="333333"/>
          <w:sz w:val="40"/>
          <w:szCs w:val="40"/>
          <w:lang w:val="ru-RU"/>
        </w:rPr>
        <w:t>ДОГОВОР ЗАЛОГА</w:t>
      </w:r>
    </w:p>
    <w:p w:rsidR="00C03A8E" w:rsidRPr="00C03A8E" w:rsidRDefault="00C03A8E" w:rsidP="00C03A8E">
      <w:pPr>
        <w:spacing w:line="360" w:lineRule="auto"/>
        <w:jc w:val="center"/>
        <w:rPr>
          <w:lang w:val="ru-RU"/>
        </w:rPr>
      </w:pPr>
      <w:bookmarkStart w:id="0" w:name="_GoBack"/>
      <w:r w:rsidRPr="00C03A8E">
        <w:rPr>
          <w:b/>
          <w:bCs/>
          <w:color w:val="333333"/>
          <w:sz w:val="18"/>
          <w:szCs w:val="18"/>
          <w:lang w:val="ru-RU"/>
        </w:rPr>
        <w:t>исключительного права на изобретение</w:t>
      </w:r>
    </w:p>
    <w:bookmarkEnd w:id="0"/>
    <w:p w:rsidR="00C03A8E" w:rsidRPr="00C03A8E" w:rsidRDefault="00C03A8E" w:rsidP="00C03A8E">
      <w:pPr>
        <w:rPr>
          <w:lang w:val="ru-RU"/>
        </w:rPr>
      </w:pPr>
    </w:p>
    <w:p w:rsidR="00C03A8E" w:rsidRPr="00C03A8E" w:rsidRDefault="00C03A8E" w:rsidP="00C03A8E">
      <w:pPr>
        <w:rPr>
          <w:lang w:val="ru-RU"/>
        </w:rPr>
      </w:pPr>
      <w:r w:rsidRPr="00C03A8E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C03A8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03A8E" w:rsidRDefault="00C03A8E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03A8E" w:rsidRDefault="00C03A8E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C03A8E" w:rsidRDefault="00C03A8E" w:rsidP="00C03A8E"/>
    <w:p w:rsidR="00C03A8E" w:rsidRDefault="00C03A8E" w:rsidP="00C03A8E"/>
    <w:p w:rsidR="00C03A8E" w:rsidRDefault="00C03A8E" w:rsidP="00C03A8E"/>
    <w:p w:rsidR="00C03A8E" w:rsidRPr="00C03A8E" w:rsidRDefault="00C03A8E" w:rsidP="00C03A8E">
      <w:pPr>
        <w:rPr>
          <w:lang w:val="ru-RU"/>
        </w:rPr>
      </w:pPr>
      <w:r w:rsidRPr="00C03A8E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03A8E">
        <w:rPr>
          <w:b/>
          <w:bCs/>
          <w:color w:val="333333"/>
          <w:lang w:val="ru-RU"/>
        </w:rPr>
        <w:t>Залогодержатель</w:t>
      </w:r>
      <w:r w:rsidRPr="00C03A8E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03A8E">
        <w:rPr>
          <w:b/>
          <w:bCs/>
          <w:color w:val="333333"/>
          <w:lang w:val="ru-RU"/>
        </w:rPr>
        <w:t>Залогодатель</w:t>
      </w:r>
      <w:r w:rsidRPr="00C03A8E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C03A8E">
        <w:rPr>
          <w:b/>
          <w:bCs/>
          <w:color w:val="333333"/>
          <w:lang w:val="ru-RU"/>
        </w:rPr>
        <w:t>Договор</w:t>
      </w:r>
      <w:r w:rsidRPr="00C03A8E">
        <w:rPr>
          <w:color w:val="333333"/>
          <w:lang w:val="ru-RU"/>
        </w:rPr>
        <w:t xml:space="preserve">», о нижеследующем: </w:t>
      </w:r>
    </w:p>
    <w:p w:rsidR="00C03A8E" w:rsidRDefault="00C03A8E" w:rsidP="00C03A8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ТЕРМИНЫ И ОПРЕДЕЛЕНИЯ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 xml:space="preserve">1.1. Кредитный договор – Кредитный договор № ________ от « ________ » ________ ________ г., заключенный между Залогодержателем и Залогодателем, согласно которому Залогодержатель обязуется предоставить Залогодателю кредит в размере ________ рублей на следующих условиях:  </w:t>
      </w:r>
    </w:p>
    <w:p w:rsidR="00C03A8E" w:rsidRDefault="00C03A8E" w:rsidP="00C03A8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плата за пользование кредитом – ________ % годовых, вносится ежемесячно, не позднее последнего рабочего дня текущего месяца и при окончательном возврате кредита;</w:t>
      </w:r>
    </w:p>
    <w:p w:rsidR="00C03A8E" w:rsidRDefault="00C03A8E" w:rsidP="00C03A8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срок окончательного возврата кредита – « ________ » ________ ________ г.;</w:t>
      </w:r>
    </w:p>
    <w:p w:rsidR="00C03A8E" w:rsidRDefault="00C03A8E" w:rsidP="00C03A8E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неустойка в случае неисполнения или ненадлежащего исполнения обязательств по возврату кредита и процентов за пользование кредитом – ________ 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1.2. Изобретение – « ________________________________________________ », исключительное право на которое удостоверено патентом Российской Федерации № ________ , дата приоритета ________ .</w:t>
      </w:r>
    </w:p>
    <w:p w:rsidR="00C03A8E" w:rsidRDefault="00C03A8E" w:rsidP="00C03A8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ПРЕДМЕТ ДОГОВОРА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2.1. В обеспечение надлежащего исполнения обязательств Залогодателя перед Залогодержателем по Кредитному договору Залогодатель передает в залог Залогодержателю исключительное право на изобретение.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2.2. Исключительное право на изобретение принадлежит Залогодателю на основании ________________________________________________ 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2.3. По соглашению Залогодателя и Залогодержателя исключительное право на изобретение оценивается в размере ________ рублей.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 xml:space="preserve">2.4. Залог исключительного права на изобретение обеспечивает Залогодержателю возврат суммы кредита, уплату процентов за пользование им, неустоек, предусмотренных Кредитным договором за просрочку возврата кредита и уплаты процентов за пользование им, возмещение расходов по взысканию задолженности с Залогодателя, а также убытков Залогодержателя, возникших в </w:t>
      </w:r>
      <w:r>
        <w:rPr>
          <w:color w:val="333333"/>
        </w:rPr>
        <w:lastRenderedPageBreak/>
        <w:t>результате неисполнения или ненадлежащего исполнения им обязательств по Кредитному договору.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2.5. Залогодатель гарантирует, что исключительное право на изобретение на момент подписания настоящего договора не отчуждено и не заложено по другим договорам и право использования изобретения не передано третьим лицам по лицензионным договорам.</w:t>
      </w:r>
    </w:p>
    <w:p w:rsidR="00C03A8E" w:rsidRDefault="00C03A8E" w:rsidP="00C03A8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ПРАВА И ОБЯЗАННОСТИ ЗАЛОГОДАТЕЛЯ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3.1. Залогодатель имеет право в течение срока действия настоящего договора использовать изобретение в порядке, установленном настоящим договором.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3.1.1. Залогодатель вправе продавать продукт, в котором использовано изобретение, без согласия Залогодержателя.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3.1.2. Залогодатель вправе использовать изобретение иными способами, не указанными в п.3.1.1 настоящего договора, только с предварительного письменного согласия Залогодержателя.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3.2. Залогодатель имеет право в течение срока действия настоящего договора распоряжаться исключительным правом на изобретение в порядке, установленном настоящим договором.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3.2.1. Залогодатель вправе предоставлять простые (неисключительные) лицензии на использование изобретения без согласия Залогодержателя.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3.2.2. Залогодатель вправе предоставлять исключительные лицензии на использование изобретения и отчуждать исключительное право на изобретение только с предварительного письменного согласия Залогодержателя.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3.3. Залогодатель имеет право прекратить обращение взыскания на исключительное право на изобретение до момента его реализации, удовлетворив все обеспеченные залогом исключительного права на изобретение требования Залогодержателя, в том числе расходы, понесенные Залогодержателем в связи с обращением взыскания на исключительное право на изобретение, в объеме, который эти требования имеют к моменту их удовлетворения.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3.4. Залогодатель обязан своевременно уплачивать патентные пошлины за поддержание в силе патента на изобретение и своевременно направлять Залогодержателю копии писем федерального органа исполнительной власти по интеллектуальной собственности об учете пошлин до полного исполнения обязательств по Кредитному договору.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3.5. Залогодатель обязан не обременять исключительное право на изобретение последующим залогом до полного исполнения обязательств по Кредитному договору.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3.6. Залогодатель обязан своевременно принимать меры по защите исключительного права на изобретение путем предъявления соответствующих требований.</w:t>
      </w:r>
    </w:p>
    <w:p w:rsidR="00C03A8E" w:rsidRDefault="00C03A8E" w:rsidP="00C03A8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ПРАВА И ОБЯЗАННОСТИ ЗАЛОГОДЕРЖАТЕЛЯ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lastRenderedPageBreak/>
        <w:t>4.1. Залогодержатель имеет право обратить взыскание на исключительное право на изобретение в случае неисполнения или ненадлежащего исполнения Залогодателем своих обязательств по Кредитному договору.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4.2. Залогодержатель имеет право требовать от Залогодателя досрочного исполнения обязательств по Кредитному договору в случае неисполнения или ненадлежащего исполнения Залогодателем п.3.2, 3.4, 3.5, 3.6 настоящего договора.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4.3. Залогодержатель обязан после надлежащего исполнения Залогодателем всех обеспеченных залогом исключительного права на изобретение обязательств уведомить об этом федеральный орган исполнительной власти по интеллектуальной собственности для прекращения залога.</w:t>
      </w:r>
    </w:p>
    <w:p w:rsidR="00C03A8E" w:rsidRDefault="00C03A8E" w:rsidP="00C03A8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ОБРАЩЕНИЕ ВЗЫСКАНИЯ НА ПРЕДМЕТ ЗАЛОГА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5.1. Залогодержатель вправе обратить взыскание на исключительное право на изобретение на следующий день со дня просрочки Залогодателем исполнения своих обязательств по Кредитному договору (в том числе досрочному, в случаях, предусмотренных Кредитным договором и настоящим договором).</w:t>
      </w:r>
    </w:p>
    <w:p w:rsidR="00C03A8E" w:rsidRDefault="00C03A8E" w:rsidP="00C03A8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СРОК ДЕЙСТВИЯ ДОГОВОРА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6.1. Настоящий договор вступает в силу с момента государственной регистрации в федеральном органе исполнительной власти по интеллектуальной собственности и действует до надлежащего исполнения Залогодателем обязательств по Кредитному договору или возникновения иных оснований для прекращения залога.</w:t>
      </w:r>
    </w:p>
    <w:p w:rsidR="00C03A8E" w:rsidRDefault="00C03A8E" w:rsidP="00C03A8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ЗАКЛЮЧИТЕЛЬНЫЕ ПОЛОЖЕНИЯ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7.1. Подсудность и подведомственность споров, возникших из настоящего договора или в связи с ним, определяются подсудностью и подведомственностью споров, возникших из Кредитного договора.</w:t>
      </w:r>
    </w:p>
    <w:p w:rsidR="00C03A8E" w:rsidRDefault="00C03A8E" w:rsidP="00C03A8E">
      <w:pPr>
        <w:spacing w:after="150" w:line="360" w:lineRule="auto"/>
      </w:pPr>
      <w:r>
        <w:rPr>
          <w:color w:val="333333"/>
        </w:rPr>
        <w:t>7.2. Настоящий договор составлен в трех экземплярах: по одному экземпляру для каждой из сторон и один экземпляр для федерального органа исполнительной власти по интеллектуальной собственности.</w:t>
      </w:r>
    </w:p>
    <w:p w:rsidR="00C03A8E" w:rsidRDefault="00C03A8E" w:rsidP="00C03A8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4654"/>
      </w:tblGrid>
      <w:tr w:rsidR="00C03A8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03A8E" w:rsidRDefault="00C03A8E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Залогодержатель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03A8E" w:rsidRDefault="00C03A8E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Залогодатель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C03A8E" w:rsidRDefault="00C03A8E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C03A8E" w:rsidRDefault="00C03A8E" w:rsidP="00C03A8E"/>
    <w:p w:rsidR="00C03A8E" w:rsidRDefault="00C03A8E" w:rsidP="00C03A8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9. ПОДПИСИ СТОРОН</w:t>
      </w:r>
    </w:p>
    <w:p w:rsidR="00C03A8E" w:rsidRDefault="00C03A8E" w:rsidP="00C03A8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C03A8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03A8E" w:rsidRDefault="00C03A8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Залогодержатель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03A8E" w:rsidRDefault="00C03A8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Залогодатель _______________</w:t>
            </w:r>
          </w:p>
        </w:tc>
      </w:tr>
    </w:tbl>
    <w:p w:rsidR="007723E5" w:rsidRDefault="00C03A8E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8E"/>
    <w:rsid w:val="008B0D3C"/>
    <w:rsid w:val="00A820F8"/>
    <w:rsid w:val="00C0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8075344-8429-6346-A26E-C52ACBFC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A8E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2026-05-05T09:00:00Z</dcterms:created>
  <dcterms:modified xsi:type="dcterms:W3CDTF">2026-05-05T09:00:00Z</dcterms:modified>
</cp:coreProperties>
</file>