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6B" w:rsidRDefault="003C736B" w:rsidP="003C736B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3C736B" w:rsidRDefault="003C736B" w:rsidP="003C736B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об оказании юридических услуг</w:t>
      </w:r>
    </w:p>
    <w:bookmarkEnd w:id="0"/>
    <w:p w:rsidR="003C736B" w:rsidRDefault="003C736B" w:rsidP="003C736B"/>
    <w:p w:rsidR="003C736B" w:rsidRDefault="003C736B" w:rsidP="003C736B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C736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C736B" w:rsidRDefault="003C736B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C736B" w:rsidRDefault="003C736B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3C736B" w:rsidRDefault="003C736B" w:rsidP="003C736B"/>
    <w:p w:rsidR="003C736B" w:rsidRDefault="003C736B" w:rsidP="003C736B"/>
    <w:p w:rsidR="003C736B" w:rsidRDefault="003C736B" w:rsidP="003C736B"/>
    <w:p w:rsidR="003C736B" w:rsidRDefault="003C736B" w:rsidP="003C736B">
      <w:r>
        <w:rPr>
          <w:color w:val="333333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Исполнитель</w:t>
      </w:r>
      <w:r>
        <w:rPr>
          <w:color w:val="333333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Заказчик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1.1. Исполнитель по заданию Заказчика обязуется оказать юридические услуги в объеме и на условиях, предусмотренных в Приложении к Договору, а Заказчик обязуется принять услуги и оплатить обусловленную Договором денежную сумму.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1.2. Наименование, срок оказания услуг, иные условия указываются в Приложении к Договору (далее – задание Заказчика), которое является его неотъемлемой частью.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2.1. Заказчик имеет право: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2.1.1. Получать информацию о ходе оказания Исполнителем услуг любыми законными способами;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2.1.2. Принимать личное участие в процессе оказания услуг;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2.1.3. Получать оригиналы и копии документов, добытых Исполнителем в процессе оказания услуг;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 Заказчик обязан: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2.2.1. Предоставлять Исполнителю документацию, необходимую для оказания услуг в полном объеме;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2.2.2. Предоставлять Исполнителю достоверную информацию, необходимую и достаточную для оказания услуг;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2.2.3. При необходимости обеспечить Исполнителя выдачей соответствующих доверенностей;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2.2.4. В течение срока действия Договора не предпринимать каких-либо действий (лично или через посредников), связанных с оказанием услуг, без согласования с Исполнителем;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2.2.5. Сообщать Исполнителю об изменении обстоятельств, имеющих отношение к предмету Договора;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lastRenderedPageBreak/>
        <w:t>2.2.6. Отказаться от Исполнения услуг при условии оплаты Исполнителю фактически понесенных затрат;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2.2.7. Оплачивать услуги Исполнителя в размере и в сроки, предусмотренные Договором/заданием Заказчика;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2.2.8. В отдельных случаях оплачивать иные расходы (госпошлины, налоги, проезд, проживание и т.п.), необходимые для исполнения Договора;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2.2.9. Возмещать Исполнителю понесенные им расходы при осуществлении платежей (госпошлины, налоги и т.п.) в интересах Заказчика с использованием денежных средств Исполнителя в течение ________ календарных дней с момента предъявления Исполнителем подтверждающих документов (квитанция, кассовый чек, билет, платежное поручение и пр.).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2.3. Исполнитель имеет право: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2.3.1. Оказывать услуги, обусловленные заданием Заказчика как лично, так и с привлечением третьих лиц без письменного согласования с Заказчиком;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2.3.2. Оплачивать иные расходы (госпошлины, налоги, проезд, проживание и т.п.), необходимые для исполнения Договора.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2.4. Исполнитель обязан: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2.4.1. Оказать услуги качественно, своевременно и в полном объеме;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2.4.2. Не передавать и не показывать третьим лицам находящуюся у Исполнителя документацию Заказчика;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2.4.3. В случае утраты полученных от Заказчика оригиналов документов восстановить их за свой счёт;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2.4.4. Применять при оказании услуг законные методы и средства;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2.4.5. Известить Заказчика об обстоятельствах, препятствующих своевременному оказанию услуг.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СТОИМОСТЬ УСЛУГ И ПОРЯДОК РАСЧЕТОВ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3.1. Стоимость услуг согласовывается в задании Заказчика. Стоимость услуг не облагается НДС на основании п.2 ст.346.11 НК РФ.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3.2. Оплата услуг осуществляется путем перечисления Заказчиком денежных средств на расчетный счет Исполнителя.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3.3. Исполнитель приступает к оказанию услуг в день подписания Договора, при условии внесения Заказчиком 100% предоплаты стоимости услуг, если иное не указано в задании Заказчика.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ПОРЯДОК ПРИЕМКИ УСЛУГ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4.1. По окончании оказания услуг Стороны подписывают Акт сдачи-приемки оказанных услуг.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lastRenderedPageBreak/>
        <w:t>4.2. Услуги считаются оказанными Исполнителем надлежащим образом после подписания Сторонами Акта сдачи-приемки оказанных услуг.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4.3. Заказчик подписывает Акт приема-передачи оказанных услуг не позднее ________ рабочих дней с момента его получения или направляет Исполнителю мотивированный отказ от его подписания.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СТОРОН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 xml:space="preserve">5.1. Стороны несут ответственность за невыполнение или ненадлежащее выполнение обязательств по Договору в соответствии с законодательством Российской Федерации. 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5.2. Заказчик несет ответственность перед Исполнителем за своевременность предоставления Исполнителю документов, обеспечивающих возможность исполнения Исполнителем Договора.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5.3. Исполнитель несет ответственность перед Заказчиком за утрату переданных оригиналов документов. В случае утраты Исполнитель обязан восстановить их за свой счет.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5.4. За просрочку сроков оказания услуг/оплаты услуг (кроме 100 % предоплаты) виновная Сторона уплачивает другой Стороне неустойку в размере ________% от стоимости просроченной услуги/неоплаченной суммы за каждый день просрочки.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КОНФИДЕНЦИАЛЬНОСТЬ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6.1. Стороны обязуются соблюдать конфиденциальность в отношении информации, содержащейся в Договоре, приложениях и дополнениях к нему.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6.2. Исполнитель имеет право использовать информацию, полученную им в процессе исполнения Договора по своему усмотрению, когда такое использование не причиняет какой-либо вред имуществу или личности Заказчика.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6.3. Обязательства по конфиденциальности не распространяются на общедоступную информацию.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РАЗРЕШЕНИЕ СПОРОВ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7.1. Споры, возникающие между Сторонами, разрешаются путем переговоров.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7.2. В случае, если Стороны не придут к соглашению в ходе переговоров, споры между ними подлежат разрешению в суде по месту нахождения Ответчика.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7.3. Претензионный порядок досудебного урегулирования споров из Договора является для Сторон обязательным.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ПОРЯДОК ЗАКЛЮЧЕНИЯ, ИЗМЕНЕНИЯ И ПРЕКРАЩЕНИЯ ДОГОВОРА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8.1. 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lastRenderedPageBreak/>
        <w:t>8.2. Все изменения и дополнения к настоящему договору будут действительны лишь при условии, если они совершены в письменной форме и подписаны уполномоченными на то представителями обеих Сторон.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8.3.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 xml:space="preserve">8.4. Все приложения и дополнения к настоящему договору, подписанные обеими Сторонами, являются его неотъемлемой частью. </w:t>
      </w:r>
    </w:p>
    <w:p w:rsidR="003C736B" w:rsidRDefault="003C736B" w:rsidP="003C736B">
      <w:pPr>
        <w:spacing w:after="150" w:line="360" w:lineRule="auto"/>
      </w:pPr>
      <w:r>
        <w:rPr>
          <w:color w:val="333333"/>
        </w:rPr>
        <w:t>8.5. Договор составлен в двух экземплярах, имеющих одинаковую юридическую силу, по одному для каждой из Сторон.</w:t>
      </w:r>
    </w:p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ЮРИДИЧЕСКИЕ АДРЕСА И БАНКОВСКИЕ РЕКВИЗИТЫ СТОРОН</w:t>
      </w:r>
    </w:p>
    <w:p w:rsidR="003C736B" w:rsidRDefault="003C736B" w:rsidP="003C736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66"/>
      </w:tblGrid>
      <w:tr w:rsidR="003C736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C736B" w:rsidRDefault="003C736B" w:rsidP="00342972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C736B" w:rsidRDefault="003C736B" w:rsidP="00342972">
            <w:r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3C736B" w:rsidRDefault="003C736B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3C736B" w:rsidRDefault="003C736B" w:rsidP="003C736B"/>
    <w:p w:rsidR="003C736B" w:rsidRDefault="003C736B" w:rsidP="003C736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:rsidR="003C736B" w:rsidRDefault="003C736B" w:rsidP="003C736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3C736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C736B" w:rsidRDefault="003C736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C736B" w:rsidRDefault="003C736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</w:tr>
    </w:tbl>
    <w:p w:rsidR="007723E5" w:rsidRDefault="003C736B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6B"/>
    <w:rsid w:val="003C736B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3259A51-30B3-C145-9846-DD6150D7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36B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2026-04-20T14:52:00Z</dcterms:created>
  <dcterms:modified xsi:type="dcterms:W3CDTF">2026-04-20T14:53:00Z</dcterms:modified>
</cp:coreProperties>
</file>